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C1E" w:rsidRPr="00A332ED" w:rsidRDefault="00421C1E" w:rsidP="00421C1E">
      <w:pPr>
        <w:spacing w:after="0" w:line="240" w:lineRule="auto"/>
        <w:jc w:val="center"/>
        <w:rPr>
          <w:rFonts w:ascii="Times New Roman" w:hAnsi="Times New Roman" w:cs="Times New Roman"/>
          <w:b/>
          <w:bCs/>
          <w:sz w:val="24"/>
          <w:szCs w:val="24"/>
          <w:lang w:val="kk-KZ"/>
        </w:rPr>
      </w:pPr>
      <w:r w:rsidRPr="00A332ED">
        <w:rPr>
          <w:rFonts w:ascii="Times New Roman" w:hAnsi="Times New Roman" w:cs="Times New Roman"/>
          <w:b/>
          <w:bCs/>
          <w:sz w:val="24"/>
          <w:szCs w:val="24"/>
          <w:lang w:val="kk-KZ"/>
        </w:rPr>
        <w:t>УЙҒУР ӘДӘБИЯТИ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421C1E"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421C1E"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12</w:t>
            </w:r>
          </w:p>
        </w:tc>
      </w:tr>
      <w:tr w:rsidR="00421C1E"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DF27D8" w:rsidRDefault="00421C1E" w:rsidP="00BD273E">
            <w:pPr>
              <w:spacing w:after="0" w:line="240" w:lineRule="auto"/>
              <w:rPr>
                <w:rFonts w:ascii="Times New Roman" w:hAnsi="Times New Roman" w:cs="Times New Roman"/>
                <w:b/>
                <w:sz w:val="24"/>
                <w:szCs w:val="24"/>
                <w:lang w:val="kk-KZ"/>
              </w:rPr>
            </w:pPr>
            <w:r w:rsidRPr="00DF27D8">
              <w:rPr>
                <w:rFonts w:ascii="Times New Roman" w:eastAsia="Times New Roman" w:hAnsi="Times New Roman" w:cs="Times New Roman"/>
                <w:b/>
                <w:sz w:val="24"/>
                <w:szCs w:val="24"/>
                <w:lang w:val="kk-KZ"/>
              </w:rPr>
              <w:t>Роман  парчиси үстидә иш</w:t>
            </w:r>
            <w:r w:rsidRPr="00DF27D8">
              <w:rPr>
                <w:rFonts w:ascii="Times New Roman" w:hAnsi="Times New Roman" w:cs="Times New Roman"/>
                <w:b/>
                <w:sz w:val="24"/>
                <w:szCs w:val="24"/>
                <w:lang w:val="kk-KZ"/>
              </w:rPr>
              <w:t xml:space="preserve"> </w:t>
            </w:r>
          </w:p>
        </w:tc>
      </w:tr>
      <w:tr w:rsidR="00421C1E"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421C1E"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 68-71-бәтләр</w:t>
            </w:r>
          </w:p>
        </w:tc>
      </w:tr>
      <w:tr w:rsidR="00421C1E"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421C1E" w:rsidRPr="00A332ED" w:rsidRDefault="00421C1E"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hyperlink r:id="rId4" w:history="1">
              <w:r w:rsidRPr="00A332ED">
                <w:rPr>
                  <w:rStyle w:val="a3"/>
                  <w:rFonts w:ascii="Times New Roman" w:hAnsi="Times New Roman" w:cs="Times New Roman"/>
                  <w:b/>
                  <w:bCs/>
                  <w:sz w:val="24"/>
                  <w:szCs w:val="24"/>
                  <w:lang w:val="kk-KZ"/>
                </w:rPr>
                <w:t>https://www.youtube.com/watch?v=A_WNL4285BE</w:t>
              </w:r>
            </w:hyperlink>
            <w:r w:rsidRPr="00A332ED">
              <w:rPr>
                <w:rFonts w:ascii="Times New Roman" w:hAnsi="Times New Roman" w:cs="Times New Roman"/>
                <w:b/>
                <w:bCs/>
                <w:sz w:val="24"/>
                <w:szCs w:val="24"/>
                <w:lang w:val="kk-KZ"/>
              </w:rPr>
              <w:t xml:space="preserve"> </w:t>
            </w:r>
          </w:p>
        </w:tc>
      </w:tr>
      <w:tr w:rsidR="00421C1E"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421C1E" w:rsidRPr="00A332ED" w:rsidRDefault="00421C1E"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Иллюстративлиқ материал: </w:t>
            </w:r>
            <w:r w:rsidRPr="00A332ED">
              <w:rPr>
                <w:rFonts w:ascii="Times New Roman" w:hAnsi="Times New Roman" w:cs="Times New Roman"/>
                <w:b/>
                <w:bCs/>
                <w:color w:val="1F497D" w:themeColor="text2"/>
                <w:sz w:val="24"/>
                <w:szCs w:val="24"/>
                <w:lang w:val="kk-KZ"/>
              </w:rPr>
              <w:t>http://kaz-lit.kz/kazahskie-pisateli/turgan-tohtamov</w:t>
            </w:r>
          </w:p>
        </w:tc>
      </w:tr>
      <w:tr w:rsidR="00421C1E"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Бүгүн дәристә силәр </w:t>
            </w:r>
            <w:r w:rsidRPr="00A332ED">
              <w:rPr>
                <w:rFonts w:ascii="Times New Roman" w:eastAsia="Times New Roman" w:hAnsi="Times New Roman" w:cs="Times New Roman"/>
                <w:sz w:val="24"/>
                <w:szCs w:val="24"/>
                <w:lang w:val="kk-KZ"/>
              </w:rPr>
              <w:t xml:space="preserve">әдәбий әсәрниң жанрлиқ тәбиитини тонушни </w:t>
            </w:r>
          </w:p>
          <w:p w:rsidR="00421C1E" w:rsidRPr="00A332ED" w:rsidRDefault="00421C1E"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үгинишиңлар лазим</w:t>
            </w:r>
          </w:p>
        </w:tc>
      </w:tr>
      <w:tr w:rsidR="00421C1E"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eastAsia="Calibri" w:hAnsi="Times New Roman" w:cs="Times New Roman"/>
                <w:sz w:val="24"/>
                <w:szCs w:val="24"/>
                <w:lang w:val="kk-KZ"/>
              </w:rPr>
              <w:t>Жаза, ямул, ирадә</w:t>
            </w:r>
          </w:p>
        </w:tc>
      </w:tr>
      <w:tr w:rsidR="00421C1E" w:rsidRPr="00A332ED" w:rsidTr="00BD273E">
        <w:trPr>
          <w:trHeight w:val="915"/>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ind w:left="45"/>
              <w:rPr>
                <w:rFonts w:ascii="Times New Roman" w:hAnsi="Times New Roman" w:cs="Times New Roman"/>
                <w:sz w:val="24"/>
                <w:szCs w:val="24"/>
                <w:lang w:val="kk-KZ"/>
              </w:rPr>
            </w:pPr>
            <w:r w:rsidRPr="00A332ED">
              <w:rPr>
                <w:rFonts w:ascii="Times New Roman" w:hAnsi="Times New Roman" w:cs="Times New Roman"/>
                <w:sz w:val="24"/>
                <w:szCs w:val="24"/>
                <w:lang w:val="kk-KZ"/>
              </w:rPr>
              <w:t>1.Соалларға жавап бериш вә тор бәтлиридин елинған мәлуматларға асаслинип  дәрис мавзусини ечиш.</w:t>
            </w:r>
          </w:p>
          <w:p w:rsidR="00421C1E" w:rsidRPr="00A332ED" w:rsidRDefault="00421C1E"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-«Мейигә һужум».  Ой қозғаш</w:t>
            </w:r>
            <w:r w:rsidRPr="00A332ED">
              <w:rPr>
                <w:rFonts w:ascii="Times New Roman" w:hAnsi="Times New Roman" w:cs="Times New Roman"/>
                <w:i/>
                <w:sz w:val="24"/>
                <w:szCs w:val="24"/>
                <w:lang w:val="kk-KZ"/>
              </w:rPr>
              <w:t xml:space="preserve">. </w:t>
            </w:r>
            <w:r w:rsidRPr="00A332ED">
              <w:rPr>
                <w:rFonts w:ascii="Times New Roman" w:hAnsi="Times New Roman" w:cs="Times New Roman"/>
                <w:sz w:val="24"/>
                <w:szCs w:val="24"/>
                <w:lang w:val="kk-KZ"/>
              </w:rPr>
              <w:t>Назугум өңкүрини зиярәт қилиш вә мәдәний ядикарлиқ сүпитидә сақлаш  үчүн қандақ иш -чариләр ясиған яки уюштурған болаттиңлар.</w:t>
            </w:r>
          </w:p>
          <w:p w:rsidR="00421C1E" w:rsidRPr="00A332ED" w:rsidRDefault="00421C1E" w:rsidP="00BD273E">
            <w:pPr>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Романда берилгән бу парчидә тутқунға елинған </w:t>
            </w:r>
            <w:r w:rsidRPr="00A332ED">
              <w:rPr>
                <w:rFonts w:ascii="Times New Roman" w:hAnsi="Times New Roman" w:cs="Times New Roman"/>
                <w:bCs/>
                <w:sz w:val="24"/>
                <w:szCs w:val="24"/>
                <w:lang w:val="kk-KZ"/>
              </w:rPr>
              <w:t xml:space="preserve">Назугумниң   </w:t>
            </w:r>
            <w:r w:rsidRPr="00A332ED">
              <w:rPr>
                <w:rFonts w:ascii="Times New Roman" w:hAnsi="Times New Roman" w:cs="Times New Roman"/>
                <w:sz w:val="24"/>
                <w:szCs w:val="24"/>
                <w:lang w:val="kk-KZ"/>
              </w:rPr>
              <w:t>қәддини тик тутуп, бешини егиз көтирип шәһәр кочилиридин өтүп кетип бериши вә бу йәрниң көпчилик адәмлиригә һәқиқий қәһриманлиқниң, күчлүк ирадиниң, манҗурлар зулумиға қарши исиян көтәргәнликниң ярқин ипадисини көрситиши тәсвирләнгән ...Шундақла  Назугумниң қәһриманларчә өлүмини баянлайду.</w:t>
            </w:r>
          </w:p>
          <w:p w:rsidR="00421C1E" w:rsidRPr="00A332ED" w:rsidRDefault="00421C1E" w:rsidP="00BD273E">
            <w:pPr>
              <w:spacing w:after="0"/>
              <w:rPr>
                <w:rFonts w:ascii="Times New Roman" w:hAnsi="Times New Roman" w:cs="Times New Roman"/>
                <w:i/>
                <w:sz w:val="24"/>
                <w:szCs w:val="24"/>
                <w:lang w:val="kk-KZ"/>
              </w:rPr>
            </w:pPr>
            <w:r w:rsidRPr="00A332ED">
              <w:rPr>
                <w:rFonts w:ascii="Times New Roman" w:hAnsi="Times New Roman" w:cs="Times New Roman"/>
                <w:i/>
                <w:sz w:val="24"/>
                <w:szCs w:val="24"/>
                <w:lang w:val="kk-KZ"/>
              </w:rPr>
              <w:t>.... Назугумниң мингән етини йетиләп кетип барған черикләрниң: «Үнүңни бас!»-- дәп қоллирини җонуғиниға қаримастин, үзини йепивалған узун чечини кәйнигә қайриветип, нахшисини давам қилатти:</w:t>
            </w:r>
          </w:p>
          <w:tbl>
            <w:tblPr>
              <w:tblStyle w:val="a6"/>
              <w:tblW w:w="0" w:type="auto"/>
              <w:tblLayout w:type="fixed"/>
              <w:tblLook w:val="04A0"/>
            </w:tblPr>
            <w:tblGrid>
              <w:gridCol w:w="3881"/>
              <w:gridCol w:w="3882"/>
            </w:tblGrid>
            <w:tr w:rsidR="00421C1E" w:rsidRPr="00A332ED" w:rsidTr="00BD273E">
              <w:tc>
                <w:tcPr>
                  <w:tcW w:w="3881" w:type="dxa"/>
                </w:tcPr>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Алтә ай яттим хаманда,</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Нан пишәрдим саманда.</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Аҗиз Назук җаңгалда,</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Атам жүрәр қаяқта.</w:t>
                  </w:r>
                </w:p>
                <w:p w:rsidR="00421C1E" w:rsidRPr="00A332ED" w:rsidRDefault="00421C1E" w:rsidP="00BD273E">
                  <w:pPr>
                    <w:rPr>
                      <w:rFonts w:ascii="Times New Roman" w:hAnsi="Times New Roman" w:cs="Times New Roman"/>
                      <w:i/>
                      <w:sz w:val="24"/>
                      <w:szCs w:val="24"/>
                      <w:lang w:val="kk-KZ"/>
                    </w:rPr>
                  </w:pPr>
                </w:p>
              </w:tc>
              <w:tc>
                <w:tcPr>
                  <w:tcW w:w="3882" w:type="dxa"/>
                </w:tcPr>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Һеч ким мәндәк болмасун,</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Балалрға қалмасун.</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Бизгә кәлгән җапалар,</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Һеч бәндигә кәлмәсун.</w:t>
                  </w:r>
                </w:p>
                <w:p w:rsidR="00421C1E" w:rsidRPr="00A332ED" w:rsidRDefault="00421C1E" w:rsidP="00BD273E">
                  <w:pPr>
                    <w:rPr>
                      <w:rFonts w:ascii="Times New Roman" w:hAnsi="Times New Roman" w:cs="Times New Roman"/>
                      <w:i/>
                      <w:sz w:val="24"/>
                      <w:szCs w:val="24"/>
                      <w:lang w:val="kk-KZ"/>
                    </w:rPr>
                  </w:pPr>
                </w:p>
              </w:tc>
            </w:tr>
            <w:tr w:rsidR="00421C1E" w:rsidRPr="00A332ED" w:rsidTr="00BD273E">
              <w:tc>
                <w:tcPr>
                  <w:tcW w:w="3881" w:type="dxa"/>
                </w:tcPr>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Яйи чиқти тутқили,</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Әждиһа болуп жутқили.</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Он бәш яйи келиптур,</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Назугумни тутқили.</w:t>
                  </w:r>
                </w:p>
                <w:p w:rsidR="00421C1E" w:rsidRPr="00A332ED" w:rsidRDefault="00421C1E" w:rsidP="00BD273E">
                  <w:pPr>
                    <w:rPr>
                      <w:rFonts w:ascii="Times New Roman" w:hAnsi="Times New Roman" w:cs="Times New Roman"/>
                      <w:i/>
                      <w:sz w:val="24"/>
                      <w:szCs w:val="24"/>
                      <w:lang w:val="kk-KZ"/>
                    </w:rPr>
                  </w:pPr>
                </w:p>
              </w:tc>
              <w:tc>
                <w:tcPr>
                  <w:tcW w:w="3882" w:type="dxa"/>
                </w:tcPr>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Тағдин чүшкән лай суни,</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Сүзүп ичәр әр барму?</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Назук башқа күн чүшти,</w:t>
                  </w:r>
                </w:p>
                <w:p w:rsidR="00421C1E" w:rsidRPr="00A332ED" w:rsidRDefault="00421C1E" w:rsidP="00BD273E">
                  <w:pPr>
                    <w:rPr>
                      <w:rFonts w:ascii="Times New Roman" w:hAnsi="Times New Roman" w:cs="Times New Roman"/>
                      <w:i/>
                      <w:sz w:val="24"/>
                      <w:szCs w:val="24"/>
                      <w:lang w:val="kk-KZ"/>
                    </w:rPr>
                  </w:pPr>
                  <w:r w:rsidRPr="00A332ED">
                    <w:rPr>
                      <w:rFonts w:ascii="Times New Roman" w:hAnsi="Times New Roman" w:cs="Times New Roman"/>
                      <w:i/>
                      <w:sz w:val="24"/>
                      <w:szCs w:val="24"/>
                      <w:lang w:val="kk-KZ"/>
                    </w:rPr>
                    <w:t>Елип қачар әр барму?</w:t>
                  </w:r>
                </w:p>
                <w:p w:rsidR="00421C1E" w:rsidRPr="00A332ED" w:rsidRDefault="00421C1E" w:rsidP="00BD273E">
                  <w:pPr>
                    <w:rPr>
                      <w:rFonts w:ascii="Times New Roman" w:hAnsi="Times New Roman" w:cs="Times New Roman"/>
                      <w:i/>
                      <w:sz w:val="24"/>
                      <w:szCs w:val="24"/>
                      <w:lang w:val="kk-KZ"/>
                    </w:rPr>
                  </w:pPr>
                </w:p>
              </w:tc>
            </w:tr>
          </w:tbl>
          <w:p w:rsidR="00421C1E" w:rsidRPr="00A332ED" w:rsidRDefault="00421C1E" w:rsidP="00BD273E">
            <w:pPr>
              <w:spacing w:after="0"/>
              <w:rPr>
                <w:rFonts w:ascii="Times New Roman" w:hAnsi="Times New Roman" w:cs="Times New Roman"/>
                <w:i/>
                <w:sz w:val="24"/>
                <w:szCs w:val="24"/>
                <w:lang w:val="kk-KZ"/>
              </w:rPr>
            </w:pPr>
          </w:p>
          <w:p w:rsidR="00421C1E" w:rsidRPr="00A332ED" w:rsidRDefault="00421C1E" w:rsidP="00BD273E">
            <w:pPr>
              <w:spacing w:after="0"/>
              <w:rPr>
                <w:rFonts w:ascii="Times New Roman" w:hAnsi="Times New Roman" w:cs="Times New Roman"/>
                <w:i/>
                <w:sz w:val="24"/>
                <w:szCs w:val="24"/>
                <w:lang w:val="kk-KZ"/>
              </w:rPr>
            </w:pPr>
            <w:r w:rsidRPr="00A332ED">
              <w:rPr>
                <w:rFonts w:ascii="Times New Roman" w:hAnsi="Times New Roman" w:cs="Times New Roman"/>
                <w:i/>
                <w:sz w:val="24"/>
                <w:szCs w:val="24"/>
                <w:lang w:val="kk-KZ"/>
              </w:rPr>
              <w:t xml:space="preserve">Қизниң нахшиси тохтиғини билән шәһәр кочилиридин чиқип келиватқан хәлиқниң ваң-чуңи техиму күчийип кәтти. </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2. </w:t>
            </w:r>
            <w:r w:rsidRPr="00A332ED">
              <w:rPr>
                <w:rFonts w:ascii="Times New Roman" w:hAnsi="Times New Roman" w:cs="Times New Roman"/>
                <w:bCs/>
                <w:sz w:val="24"/>
                <w:szCs w:val="24"/>
                <w:lang w:val="kk-KZ"/>
              </w:rPr>
              <w:t>Интернет-ресурсларидин (видеоүзүндини)</w:t>
            </w:r>
            <w:r w:rsidRPr="00A332ED">
              <w:rPr>
                <w:rFonts w:ascii="Times New Roman" w:hAnsi="Times New Roman" w:cs="Times New Roman"/>
                <w:b/>
                <w:bCs/>
                <w:color w:val="1F497D" w:themeColor="text2"/>
                <w:sz w:val="24"/>
                <w:szCs w:val="24"/>
                <w:u w:val="single"/>
                <w:lang w:val="kk-KZ"/>
              </w:rPr>
              <w:t xml:space="preserve"> </w:t>
            </w:r>
            <w:hyperlink r:id="rId5" w:history="1">
              <w:r w:rsidRPr="00A332ED">
                <w:rPr>
                  <w:rStyle w:val="a3"/>
                  <w:rFonts w:ascii="Times New Roman" w:hAnsi="Times New Roman" w:cs="Times New Roman"/>
                  <w:b/>
                  <w:bCs/>
                  <w:sz w:val="24"/>
                  <w:szCs w:val="24"/>
                  <w:lang w:val="kk-KZ"/>
                </w:rPr>
                <w:t>https://www.youtube.com/watch?v=A_WNL4285BE</w:t>
              </w:r>
            </w:hyperlink>
            <w:r w:rsidRPr="00A332ED">
              <w:rPr>
                <w:rFonts w:ascii="Times New Roman" w:hAnsi="Times New Roman" w:cs="Times New Roman"/>
                <w:b/>
                <w:bCs/>
                <w:color w:val="1F497D" w:themeColor="text2"/>
                <w:sz w:val="24"/>
                <w:szCs w:val="24"/>
                <w:u w:val="single"/>
                <w:lang w:val="kk-KZ"/>
              </w:rPr>
              <w:t xml:space="preserve"> </w:t>
            </w:r>
            <w:r w:rsidRPr="00A332ED">
              <w:rPr>
                <w:rFonts w:ascii="Times New Roman" w:hAnsi="Times New Roman" w:cs="Times New Roman"/>
                <w:bCs/>
                <w:sz w:val="24"/>
                <w:szCs w:val="24"/>
                <w:lang w:val="kk-KZ"/>
              </w:rPr>
              <w:t>и</w:t>
            </w:r>
            <w:r w:rsidRPr="00A332ED">
              <w:rPr>
                <w:rFonts w:ascii="Times New Roman" w:hAnsi="Times New Roman" w:cs="Times New Roman"/>
                <w:sz w:val="24"/>
                <w:szCs w:val="24"/>
                <w:lang w:val="kk-KZ"/>
              </w:rPr>
              <w:t>шариси билән  тор бетидин көрүш арқилиқ   «Назугум» бәдиий фильми билән толуқ  тонушуп чиқимиз.</w:t>
            </w:r>
          </w:p>
          <w:p w:rsidR="00421C1E" w:rsidRPr="00A332ED" w:rsidRDefault="00421C1E" w:rsidP="00BD273E">
            <w:pPr>
              <w:tabs>
                <w:tab w:val="left" w:pos="180"/>
              </w:tabs>
              <w:spacing w:after="0" w:line="240" w:lineRule="auto"/>
              <w:contextualSpacing/>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w:t>
            </w:r>
          </w:p>
        </w:tc>
      </w:tr>
      <w:tr w:rsidR="00421C1E"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421C1E" w:rsidRPr="00A332ED" w:rsidRDefault="00421C1E"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силәр Умумий билим беридиған мәктәпләрниң 10-синиплири үчүн дәрисликниң 68-71-бәтлиридин  оқуп алалайсиләр.</w:t>
            </w:r>
          </w:p>
        </w:tc>
      </w:tr>
      <w:tr w:rsidR="00421C1E" w:rsidRPr="00A332ED" w:rsidTr="00BD273E">
        <w:trPr>
          <w:trHeight w:val="175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pStyle w:val="a4"/>
              <w:ind w:left="62"/>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1)Парчә мәзмуни үстидә иш. Парчә мәзмуни билән тонушуп чиқип, тирәк сөзләрни йезиңлар.</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2) «Мәтингә соал усули» арқилиқ соалларға жавап бериңлар.</w:t>
            </w:r>
          </w:p>
          <w:p w:rsidR="00421C1E" w:rsidRPr="00A332ED" w:rsidRDefault="00421C1E" w:rsidP="00BD273E">
            <w:pPr>
              <w:spacing w:after="0"/>
              <w:rPr>
                <w:rFonts w:ascii="Times New Roman" w:hAnsi="Times New Roman" w:cs="Times New Roman"/>
                <w:bCs/>
                <w:sz w:val="24"/>
                <w:szCs w:val="24"/>
                <w:lang w:val="kk-KZ"/>
              </w:rPr>
            </w:pPr>
            <w:r w:rsidRPr="00A332ED">
              <w:rPr>
                <w:rFonts w:ascii="Times New Roman" w:hAnsi="Times New Roman" w:cs="Times New Roman"/>
                <w:sz w:val="24"/>
                <w:szCs w:val="24"/>
                <w:lang w:val="kk-KZ"/>
              </w:rPr>
              <w:t xml:space="preserve">- Назугумниң қәлбий һалити тәсвирләнгән мисраларни тепип оқуңлар.  </w:t>
            </w:r>
            <w:r w:rsidRPr="00A332ED">
              <w:rPr>
                <w:rFonts w:ascii="Times New Roman" w:hAnsi="Times New Roman" w:cs="Times New Roman"/>
                <w:bCs/>
                <w:sz w:val="24"/>
                <w:szCs w:val="24"/>
                <w:lang w:val="kk-KZ"/>
              </w:rPr>
              <w:t>Назугум нахша қилип ейтқан қошақлирида немини йәткүзмәкчи болди? Бу нахша-қошақларниң әһмийити немидә?</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bCs/>
                <w:sz w:val="24"/>
                <w:szCs w:val="24"/>
                <w:lang w:val="kk-KZ"/>
              </w:rPr>
              <w:t>-</w:t>
            </w:r>
            <w:r w:rsidRPr="00A332ED">
              <w:rPr>
                <w:rFonts w:ascii="Times New Roman" w:hAnsi="Times New Roman" w:cs="Times New Roman"/>
                <w:sz w:val="24"/>
                <w:szCs w:val="24"/>
                <w:lang w:val="kk-KZ"/>
              </w:rPr>
              <w:t xml:space="preserve"> Назугумниң ахириқи сөзлири немә һәққидә болди. Хәлиқниң Назугумға болған көйүнишини, муһәббитини, һисдашлиғини қайси мисралардин көрүшкә болиду.</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-Назугум өлүмни қандақ қарши алди?</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3) ..Төвәндики қурларға җүмлә қураштуруңлар.</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........сөйимән,</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күйләймән</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........әждатларға,</w:t>
            </w:r>
          </w:p>
          <w:p w:rsidR="00421C1E" w:rsidRPr="00A332ED" w:rsidRDefault="00421C1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........егимән.</w:t>
            </w:r>
          </w:p>
          <w:p w:rsidR="00421C1E" w:rsidRPr="00A332ED" w:rsidRDefault="00421C1E" w:rsidP="00BD273E">
            <w:pPr>
              <w:spacing w:after="0"/>
              <w:ind w:left="62" w:hanging="62"/>
              <w:jc w:val="both"/>
              <w:rPr>
                <w:rFonts w:ascii="Times New Roman" w:hAnsi="Times New Roman" w:cs="Times New Roman"/>
                <w:sz w:val="24"/>
                <w:szCs w:val="24"/>
                <w:lang w:val="kk-KZ"/>
              </w:rPr>
            </w:pPr>
          </w:p>
        </w:tc>
      </w:tr>
      <w:tr w:rsidR="00421C1E"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1C1E" w:rsidRPr="00A332ED" w:rsidRDefault="00421C1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B39CA" w:rsidRPr="00421C1E" w:rsidRDefault="007B39CA">
      <w:pPr>
        <w:rPr>
          <w:lang w:val="kk-KZ"/>
        </w:rPr>
      </w:pPr>
    </w:p>
    <w:sectPr w:rsidR="007B39CA" w:rsidRPr="00421C1E"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421C1E"/>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21C1E"/>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1E"/>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21C1E"/>
    <w:rPr>
      <w:color w:val="0000FF"/>
      <w:u w:val="single"/>
    </w:rPr>
  </w:style>
  <w:style w:type="paragraph" w:styleId="a4">
    <w:name w:val="List Paragraph"/>
    <w:basedOn w:val="a"/>
    <w:link w:val="a5"/>
    <w:uiPriority w:val="34"/>
    <w:qFormat/>
    <w:rsid w:val="00421C1E"/>
    <w:pPr>
      <w:ind w:left="720"/>
      <w:contextualSpacing/>
    </w:pPr>
  </w:style>
  <w:style w:type="table" w:styleId="a6">
    <w:name w:val="Table Grid"/>
    <w:basedOn w:val="a1"/>
    <w:uiPriority w:val="59"/>
    <w:rsid w:val="00421C1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34"/>
    <w:locked/>
    <w:rsid w:val="00421C1E"/>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A_WNL4285BE" TargetMode="External"/><Relationship Id="rId4" Type="http://schemas.openxmlformats.org/officeDocument/2006/relationships/hyperlink" Target="https://www.youtube.com/watch?v=A_WNL4285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2796</Characters>
  <Application>Microsoft Office Word</Application>
  <DocSecurity>0</DocSecurity>
  <Lines>23</Lines>
  <Paragraphs>6</Paragraphs>
  <ScaleCrop>false</ScaleCrop>
  <Company>RePack by SPecialiST</Company>
  <LinksUpToDate>false</LinksUpToDate>
  <CharactersWithSpaces>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2020-08-08T09:29:00Z</dcterms:created>
  <dcterms:modified xsi:type="dcterms:W3CDTF">2020-08-08T09:30:00Z</dcterms:modified>
</cp:coreProperties>
</file>